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深圳市深汕特别合作区202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年义务教育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积分入学答家长问</w:t>
      </w:r>
    </w:p>
    <w:p>
      <w:pPr>
        <w:spacing w:line="5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仅适合南外（集团）深汕西中心学校2021年义务教育阶段秋季招生使用</w:t>
      </w:r>
      <w:r>
        <w:rPr>
          <w:rFonts w:hint="eastAsia"/>
          <w:sz w:val="24"/>
          <w:szCs w:val="28"/>
        </w:rPr>
        <w:t>）</w:t>
      </w:r>
    </w:p>
    <w:p>
      <w:pPr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1.在南外（集团）深汕西中心学校学区红线外旁居住，能否就读该学校？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答：不能，因为居住地不属于学区范围。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在合作区不同企业上班的年限可以叠加吗？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答：同一人在符合合作区科创局认定的引进高新企业工作年限可以叠加。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.父母一方所在企业在学区范围内，但单位宿舍不在学区范围内，是否具备入学资格？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答：学区内的企业属于合作区科创局认定的引进高新企业，可以申请学位，住房不积分。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.住房地址是以居住证上的地址为准还是以单位开具的居住证明为准？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答：原则上居住证地址与单位宿舍地址应一致。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.计划外生育的可否申请学位？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答：持计生部门的相关规定申请。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.转学插班学生的政策如何？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答：202</w:t>
      </w:r>
      <w:r>
        <w:rPr>
          <w:rFonts w:ascii="楷体" w:hAnsi="楷体" w:eastAsia="楷体" w:cs="楷体"/>
          <w:color w:val="FF0000"/>
          <w:sz w:val="32"/>
          <w:szCs w:val="32"/>
        </w:rPr>
        <w:t>1</w:t>
      </w:r>
      <w:r>
        <w:rPr>
          <w:rFonts w:hint="eastAsia" w:ascii="楷体" w:hAnsi="楷体" w:eastAsia="楷体" w:cs="楷体"/>
          <w:color w:val="FF0000"/>
          <w:sz w:val="32"/>
          <w:szCs w:val="32"/>
        </w:rPr>
        <w:t>年秋季的插班转学规定另行通知。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收费标准如何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答：深汕西中心学校是公办学校，不收学费。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.对</w:t>
      </w:r>
      <w:r>
        <w:rPr>
          <w:sz w:val="32"/>
          <w:szCs w:val="32"/>
        </w:rPr>
        <w:t>积分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分数</w:t>
      </w:r>
      <w:r>
        <w:rPr>
          <w:rFonts w:hint="eastAsia"/>
          <w:sz w:val="32"/>
          <w:szCs w:val="32"/>
        </w:rPr>
        <w:t>有没有</w:t>
      </w:r>
      <w:r>
        <w:rPr>
          <w:sz w:val="32"/>
          <w:szCs w:val="32"/>
        </w:rPr>
        <w:t>要求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答：依照当年招生计划数量，按照入学积分从高到低依次录取。</w:t>
      </w:r>
    </w:p>
    <w:p>
      <w:pPr>
        <w:rPr>
          <w:sz w:val="32"/>
          <w:szCs w:val="32"/>
        </w:rPr>
      </w:pPr>
      <w:r>
        <w:rPr>
          <w:spacing w:val="-6"/>
          <w:sz w:val="32"/>
          <w:szCs w:val="32"/>
        </w:rPr>
        <w:t>9</w:t>
      </w:r>
      <w:r>
        <w:rPr>
          <w:rFonts w:hint="eastAsia"/>
          <w:spacing w:val="-6"/>
          <w:sz w:val="32"/>
          <w:szCs w:val="32"/>
        </w:rPr>
        <w:t>.</w:t>
      </w:r>
      <w:r>
        <w:rPr>
          <w:rFonts w:hint="eastAsia"/>
          <w:sz w:val="32"/>
          <w:szCs w:val="32"/>
        </w:rPr>
        <w:t>是否</w:t>
      </w:r>
      <w:r>
        <w:rPr>
          <w:sz w:val="32"/>
          <w:szCs w:val="32"/>
        </w:rPr>
        <w:t>有</w:t>
      </w:r>
      <w:r>
        <w:rPr>
          <w:rFonts w:hint="eastAsia"/>
          <w:sz w:val="32"/>
          <w:szCs w:val="32"/>
        </w:rPr>
        <w:t>住宿和</w:t>
      </w:r>
      <w:r>
        <w:rPr>
          <w:sz w:val="32"/>
          <w:szCs w:val="32"/>
        </w:rPr>
        <w:t>校车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答：学校没有安排住宿和校车。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医疗保险是否算积分</w:t>
      </w:r>
      <w:r>
        <w:rPr>
          <w:rFonts w:hint="eastAsia"/>
          <w:sz w:val="32"/>
          <w:szCs w:val="32"/>
        </w:rPr>
        <w:t>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答：医疗保险不是积分项目。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.购房和租房的积分能否累计？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答：购房和租房的积分只能选一个进行积分，不能累计。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.如何才算是享受优惠政策的人才？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答：凭深圳市人才证明，享受深圳市、区人才政策。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.学区内的铺面能否申请学位？</w:t>
      </w:r>
    </w:p>
    <w:p>
      <w:pPr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答：不接受购买、租赁铺面申请学位。</w:t>
      </w:r>
    </w:p>
    <w:p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.学区招生没有招满，如果有剩余学位是否会考虑招学区外的孩子？</w:t>
      </w:r>
    </w:p>
    <w:p>
      <w:pPr>
        <w:rPr>
          <w:sz w:val="32"/>
          <w:szCs w:val="36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答：执行合作区义务教育积分入学办法，统筹调配。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4"/>
    <w:rsid w:val="00042F19"/>
    <w:rsid w:val="00156EA5"/>
    <w:rsid w:val="00463D2D"/>
    <w:rsid w:val="004F1F4F"/>
    <w:rsid w:val="006D18ED"/>
    <w:rsid w:val="00864844"/>
    <w:rsid w:val="00864C11"/>
    <w:rsid w:val="00A028FA"/>
    <w:rsid w:val="00A045B9"/>
    <w:rsid w:val="00C4519C"/>
    <w:rsid w:val="00CA3465"/>
    <w:rsid w:val="00DA18BB"/>
    <w:rsid w:val="32351D76"/>
    <w:rsid w:val="3FD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589</Characters>
  <Lines>4</Lines>
  <Paragraphs>1</Paragraphs>
  <TotalTime>3</TotalTime>
  <ScaleCrop>false</ScaleCrop>
  <LinksUpToDate>false</LinksUpToDate>
  <CharactersWithSpaces>691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2020-07-17T07:33:00Z</dcterms:created>
  <dc:creator>LinHuang</dc:creator>
  <cp:lastModifiedBy>L·H</cp:lastModifiedBy>
  <dcterms:modified xsi:type="dcterms:W3CDTF">2021-06-10T03:14:32Z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77056C62B8714709A5A19BBB196D4A15</vt:lpwstr>
  </property>
</Properties>
</file>